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2E" w:rsidRPr="00B813E9" w:rsidRDefault="00E6202E" w:rsidP="00E6202E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Начальник </w:t>
      </w:r>
      <w:proofErr w:type="spellStart"/>
      <w:r w:rsidRPr="00B813E9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Жилинспекции</w:t>
      </w:r>
      <w:proofErr w:type="spellEnd"/>
      <w:r w:rsidRPr="00B813E9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по СЗАО привлечён к административной ответственности за нарушение законодательства о порядке рассмотрения обращений граждан</w:t>
      </w:r>
    </w:p>
    <w:p w:rsidR="00E6202E" w:rsidRDefault="00E6202E" w:rsidP="00E6202E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Прокуратурой Северо-Западного административного округа проведена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проверка по обращению жительницы района Северное Тушино г. Москвы о неполучении ответа из Жилищной инспекции по СЗАО г. Москвы. </w:t>
      </w: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В ходе проверки установлено, 24.01.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2015 года в Жилищную инспекцию </w:t>
      </w: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по СЗАО г. Москвы, расположенную по а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дресу: г. Москва, ул. Маршала </w:t>
      </w: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Малиновского, дом 8, обратилась гражданка с вопросом расчета оплаты за водоснабжение и образование задолженности по оплате по ЖКУ. 16.03.2015 </w:t>
      </w: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года ей был дан промежуточный ответ и таким образом, срок основного ответа был продлен до 16.04.2015 года, однако 17.04.2015 года ответ заявителю дан не был. Ответ на обращение направлен лишь 28.04.2015 года, т.е. с нарушением срока, установленного ФЗ «О порядке рассмотрения обращений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граждан РФ».</w:t>
      </w: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Таким образом, начальник Жилищной инспекции по СЗАО г. Москвы Виктор Буянов нарушил установленный законодательством Российской Федерации порядок рассмотрения обращений граждан.</w:t>
      </w: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В связи с выявленным нарушением закона прокурором Северо-Западного административного округа возб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уждено дело об административном </w:t>
      </w: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правонарушении, предусмотренном  ст.5.59 Кодекса РФ об административных правонарушениях (нарушение порядка рассмотрения обращений граждан). </w:t>
      </w: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Постановлением мирового судьи судебного участка № 157 района «</w:t>
      </w:r>
      <w:proofErr w:type="spellStart"/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Хорошево</w:t>
      </w:r>
      <w:proofErr w:type="spellEnd"/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–Мневники» г. Москвы о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т 25.06.2015г. 52-летний Буянов </w:t>
      </w: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признан виновным в совершен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ии указанного административного </w:t>
      </w: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правонарушения, ему назначен штраф в сумме 5000 рублей. </w:t>
      </w: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Постановление вступило в законную силу.</w:t>
      </w:r>
    </w:p>
    <w:p w:rsidR="00E6202E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Прокуратурой округа контролируется своевременность оплаты штрафа. </w:t>
      </w:r>
    </w:p>
    <w:p w:rsidR="00E6202E" w:rsidRPr="00B813E9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0" w:name="_GoBack"/>
      <w:bookmarkEnd w:id="0"/>
    </w:p>
    <w:p w:rsidR="00E6202E" w:rsidRDefault="00E6202E" w:rsidP="00E6202E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813E9">
        <w:rPr>
          <w:rFonts w:ascii="Arial" w:hAnsi="Arial" w:cs="Arial"/>
          <w:color w:val="222222"/>
          <w:sz w:val="19"/>
          <w:szCs w:val="19"/>
          <w:shd w:val="clear" w:color="auto" w:fill="FFFFFF"/>
        </w:rPr>
        <w:t>Прокурор                                                                                             А.Л. Цыганов</w:t>
      </w:r>
    </w:p>
    <w:p w:rsidR="00E6202E" w:rsidRDefault="00E6202E" w:rsidP="00E6202E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FB66C6" w:rsidRDefault="00FB66C6"/>
    <w:sectPr w:rsidR="00FB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83"/>
    <w:rsid w:val="00BA6783"/>
    <w:rsid w:val="00E6202E"/>
    <w:rsid w:val="00FB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Евтеев</dc:creator>
  <cp:keywords/>
  <dc:description/>
  <cp:lastModifiedBy>Илья Евтеев</cp:lastModifiedBy>
  <cp:revision>2</cp:revision>
  <dcterms:created xsi:type="dcterms:W3CDTF">2015-07-07T14:32:00Z</dcterms:created>
  <dcterms:modified xsi:type="dcterms:W3CDTF">2015-07-07T14:32:00Z</dcterms:modified>
</cp:coreProperties>
</file>